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D99EB" w14:textId="77777777" w:rsidR="006A4110" w:rsidRDefault="006A4110" w:rsidP="006A4110">
      <w:pPr>
        <w:pStyle w:val="Title"/>
      </w:pPr>
      <w:r>
        <w:t>Eating the Ancient, Brittle, Bitter Scroll: A Reading</w:t>
      </w:r>
    </w:p>
    <w:p w14:paraId="7E268191" w14:textId="77777777" w:rsidR="006A4110" w:rsidRPr="006A4110" w:rsidRDefault="006A4110" w:rsidP="006A4110">
      <w:r w:rsidRPr="006A4110">
        <w:t>Four readers needed, with the fourth needing to be a woman. This is a circle of four people talking with each other in some sense–but also participating in a liturgical reading with whatever connotation that phrase may bring. Each time a Bible passage is read, the person reading it needs to take a step forward to give it more emphasis. The four people need to see the struggle to be able to express it, but at the same time not get too wrapped up in the struggle because they are still committed to eating the scroll. However, because the dialogue does not give answers to these hard passages, participants and the gathered group will be left with tension rather than resolution.</w:t>
      </w:r>
    </w:p>
    <w:p w14:paraId="5099E2CB" w14:textId="77777777" w:rsidR="006A4110" w:rsidRDefault="006A4110" w:rsidP="006A4110">
      <w:pPr>
        <w:pBdr>
          <w:bottom w:val="single" w:sz="12" w:space="1" w:color="auto"/>
        </w:pBdr>
        <w:rPr>
          <w:b/>
          <w:bCs/>
        </w:rPr>
      </w:pPr>
    </w:p>
    <w:p w14:paraId="035C4EA5" w14:textId="77777777" w:rsidR="006A4110" w:rsidRDefault="006A4110" w:rsidP="006A4110">
      <w:pPr>
        <w:rPr>
          <w:b/>
          <w:bCs/>
        </w:rPr>
      </w:pPr>
    </w:p>
    <w:p w14:paraId="26459688" w14:textId="6374653A" w:rsidR="006A4110" w:rsidRDefault="006A4110" w:rsidP="006A4110">
      <w:r w:rsidRPr="006A4110">
        <w:rPr>
          <w:b/>
          <w:bCs/>
        </w:rPr>
        <w:t>Reader #1:</w:t>
      </w:r>
      <w:r>
        <w:t xml:space="preserve"> (To readers and congregation) Have you ever thought that the Bible was just too complex to understand? I find the bible inspiring, yet quite troubling. For instance, how should I react to David?</w:t>
      </w:r>
    </w:p>
    <w:p w14:paraId="56ACA6D0" w14:textId="77777777" w:rsidR="006A4110" w:rsidRDefault="006A4110" w:rsidP="006A4110">
      <w:r w:rsidRPr="006A4110">
        <w:rPr>
          <w:b/>
          <w:bCs/>
        </w:rPr>
        <w:t>Reader #2:</w:t>
      </w:r>
      <w:r>
        <w:t xml:space="preserve"> (Take step out to place emphasis) David rose from his couch and was walking about on the roof of the king’s house, when he saw from the roof a woman bathing; the woman was quite beautiful...David sent messengers to get her, and she came to him, and he lay with her (2 Sam. 11:2, 4). In a letter David wrote, “Set Uriah in the forefront of the hardest fighting, then draw back from him, so that he may be struck down and die.” (2 Sam. 11:15).</w:t>
      </w:r>
    </w:p>
    <w:p w14:paraId="38885760" w14:textId="77777777" w:rsidR="006A4110" w:rsidRDefault="006A4110" w:rsidP="006A4110">
      <w:r w:rsidRPr="006A4110">
        <w:rPr>
          <w:b/>
          <w:bCs/>
        </w:rPr>
        <w:t>Reader #1:</w:t>
      </w:r>
      <w:r>
        <w:t xml:space="preserve"> (Confident) I do realize that David was a good person over-all. (A big however) However, an anointed king who commits adultery and then kills a righteous man to hide the truth? Not exactly how I see God working. God illuminates the truth–God doesn’t hide it. Am I missing something?</w:t>
      </w:r>
    </w:p>
    <w:p w14:paraId="618CC13C" w14:textId="77777777" w:rsidR="006A4110" w:rsidRDefault="006A4110" w:rsidP="006A4110">
      <w:r w:rsidRPr="006A4110">
        <w:rPr>
          <w:b/>
          <w:bCs/>
        </w:rPr>
        <w:t>Reader #3:</w:t>
      </w:r>
      <w:r>
        <w:t xml:space="preserve"> But a perfect God has no perfect people to deal with...</w:t>
      </w:r>
    </w:p>
    <w:p w14:paraId="6FDDFFF3" w14:textId="77777777" w:rsidR="006A4110" w:rsidRDefault="006A4110" w:rsidP="006A4110">
      <w:r w:rsidRPr="006A4110">
        <w:rPr>
          <w:b/>
          <w:bCs/>
        </w:rPr>
        <w:t>Reader #2:</w:t>
      </w:r>
      <w:r>
        <w:t xml:space="preserve"> (Directly to Reader #3) But isn’t the purpose of the Scriptures to lead us to the way to be?</w:t>
      </w:r>
    </w:p>
    <w:p w14:paraId="32B0EF5C" w14:textId="77777777" w:rsidR="006A4110" w:rsidRDefault="006A4110" w:rsidP="006A4110">
      <w:r w:rsidRPr="006A4110">
        <w:rPr>
          <w:b/>
          <w:bCs/>
        </w:rPr>
        <w:t>Reader #3:</w:t>
      </w:r>
      <w:r>
        <w:t xml:space="preserve"> (Not solving the problem, but questioning as Reader #2) But David ends up showing me how not to do something–isn’t that a lesson of </w:t>
      </w:r>
      <w:proofErr w:type="gramStart"/>
      <w:r>
        <w:t>truth?--</w:t>
      </w:r>
      <w:proofErr w:type="gramEnd"/>
      <w:r>
        <w:t>even if it is unusual means? Anyway, those aren’t the types of passages that bother me. (Noticeably troubled) The Scripture that bothers me is in Acts.</w:t>
      </w:r>
    </w:p>
    <w:p w14:paraId="48DB6D6B" w14:textId="77777777" w:rsidR="006A4110" w:rsidRDefault="006A4110" w:rsidP="006A4110">
      <w:r w:rsidRPr="006A4110">
        <w:rPr>
          <w:b/>
          <w:bCs/>
        </w:rPr>
        <w:lastRenderedPageBreak/>
        <w:t>Reader #4:</w:t>
      </w:r>
      <w:r>
        <w:t xml:space="preserve"> (Take step out to place emphasis) All who believed were together and had all things in common; they would sell their possessions and goods and distribute the proceeds to all, as any had need. Day by day, as they spent much time together in the temple, they broke bread at home and ate their food with glad and generous hearts, praising God and having the goodwill of all the people. (Acts 2:44-47a).</w:t>
      </w:r>
    </w:p>
    <w:p w14:paraId="25018946" w14:textId="77777777" w:rsidR="006A4110" w:rsidRDefault="006A4110" w:rsidP="006A4110">
      <w:r w:rsidRPr="006A4110">
        <w:rPr>
          <w:b/>
          <w:bCs/>
        </w:rPr>
        <w:t>Reader #3:</w:t>
      </w:r>
      <w:r>
        <w:t xml:space="preserve"> What is that all about? How </w:t>
      </w:r>
      <w:proofErr w:type="gramStart"/>
      <w:r>
        <w:t>in today’s society</w:t>
      </w:r>
      <w:proofErr w:type="gramEnd"/>
      <w:r>
        <w:t xml:space="preserve"> am I to carry this out? Any ideas?</w:t>
      </w:r>
    </w:p>
    <w:p w14:paraId="46FC0F62" w14:textId="77777777" w:rsidR="006A4110" w:rsidRDefault="006A4110" w:rsidP="006A4110">
      <w:r w:rsidRPr="006A4110">
        <w:rPr>
          <w:b/>
          <w:bCs/>
        </w:rPr>
        <w:t>Reader #1:</w:t>
      </w:r>
      <w:r>
        <w:t xml:space="preserve"> Join Mennonite Voluntary Service?</w:t>
      </w:r>
    </w:p>
    <w:p w14:paraId="4EE6EAFB" w14:textId="77777777" w:rsidR="006A4110" w:rsidRDefault="006A4110" w:rsidP="006A4110">
      <w:r w:rsidRPr="006A4110">
        <w:rPr>
          <w:b/>
          <w:bCs/>
        </w:rPr>
        <w:t>Reader #2:</w:t>
      </w:r>
      <w:r>
        <w:t xml:space="preserve"> Take a black Sharpie marker and cross it out. Ignore it!</w:t>
      </w:r>
    </w:p>
    <w:p w14:paraId="0BD18ADC" w14:textId="77777777" w:rsidR="006A4110" w:rsidRDefault="006A4110" w:rsidP="006A4110">
      <w:r w:rsidRPr="006A4110">
        <w:rPr>
          <w:b/>
          <w:bCs/>
        </w:rPr>
        <w:t>Reader #4:</w:t>
      </w:r>
      <w:r>
        <w:t xml:space="preserve"> Believe it as what heaven is, rather than what earth should be?</w:t>
      </w:r>
    </w:p>
    <w:p w14:paraId="00C8CE13" w14:textId="77777777" w:rsidR="006A4110" w:rsidRDefault="006A4110" w:rsidP="006A4110">
      <w:r w:rsidRPr="006A4110">
        <w:rPr>
          <w:b/>
          <w:bCs/>
        </w:rPr>
        <w:t>Reader #3:</w:t>
      </w:r>
      <w:r>
        <w:t xml:space="preserve"> That is the problem: even if I would want to do </w:t>
      </w:r>
      <w:proofErr w:type="gramStart"/>
      <w:r>
        <w:t>this</w:t>
      </w:r>
      <w:proofErr w:type="gramEnd"/>
      <w:r>
        <w:t xml:space="preserve"> we couldn’t agree on how to </w:t>
      </w:r>
      <w:proofErr w:type="gramStart"/>
      <w:r>
        <w:t>do  it</w:t>
      </w:r>
      <w:proofErr w:type="gramEnd"/>
      <w:r>
        <w:t xml:space="preserve">. Plus, living in North America, I won’t be able to live as simply as, say, a person from Africa, which makes it </w:t>
      </w:r>
      <w:proofErr w:type="gramStart"/>
      <w:r>
        <w:t>all the more</w:t>
      </w:r>
      <w:proofErr w:type="gramEnd"/>
      <w:r>
        <w:t xml:space="preserve"> confusing.</w:t>
      </w:r>
    </w:p>
    <w:p w14:paraId="32967290" w14:textId="77777777" w:rsidR="006A4110" w:rsidRDefault="006A4110" w:rsidP="006A4110">
      <w:r w:rsidRPr="006A4110">
        <w:rPr>
          <w:b/>
          <w:bCs/>
        </w:rPr>
        <w:t>Reader #2:</w:t>
      </w:r>
      <w:r>
        <w:t xml:space="preserve"> You know what else is confusing–Jesus’ teachings! What about...</w:t>
      </w:r>
    </w:p>
    <w:p w14:paraId="50B5D8FA" w14:textId="77777777" w:rsidR="006A4110" w:rsidRDefault="006A4110" w:rsidP="006A4110">
      <w:r w:rsidRPr="006A4110">
        <w:rPr>
          <w:b/>
          <w:bCs/>
        </w:rPr>
        <w:t>Reader #1:</w:t>
      </w:r>
      <w:r>
        <w:t xml:space="preserve"> (Take step out to place emphasis) You have heard that it is said, “You should love your neighbor as yourself and hate your enemy.” But I say to you, </w:t>
      </w:r>
      <w:proofErr w:type="gramStart"/>
      <w:r>
        <w:t>Love</w:t>
      </w:r>
      <w:proofErr w:type="gramEnd"/>
      <w:r>
        <w:t xml:space="preserve"> your enemies and pray for those who persecute you</w:t>
      </w:r>
      <w:proofErr w:type="gramStart"/>
      <w:r>
        <w:t>...(</w:t>
      </w:r>
      <w:proofErr w:type="gramEnd"/>
      <w:r>
        <w:t>Matt 5:43).</w:t>
      </w:r>
    </w:p>
    <w:p w14:paraId="6B51CBEB" w14:textId="77777777" w:rsidR="006A4110" w:rsidRDefault="006A4110" w:rsidP="006A4110">
      <w:r w:rsidRPr="006A4110">
        <w:rPr>
          <w:b/>
          <w:bCs/>
        </w:rPr>
        <w:t>Reader #2:</w:t>
      </w:r>
      <w:r>
        <w:t xml:space="preserve"> (With chip on shoulder) Yeah, this works in theory; it sounds </w:t>
      </w:r>
      <w:proofErr w:type="gramStart"/>
      <w:r>
        <w:t>god</w:t>
      </w:r>
      <w:proofErr w:type="gramEnd"/>
      <w:r>
        <w:t>, especially for telling little children, or people who see us as their enemies, or for those who are in oppression, but I can’t use it in practice. Exactly what is the definition of love?</w:t>
      </w:r>
    </w:p>
    <w:p w14:paraId="3C08D77B" w14:textId="77777777" w:rsidR="006A4110" w:rsidRDefault="006A4110" w:rsidP="006A4110">
      <w:r w:rsidRPr="006A4110">
        <w:rPr>
          <w:b/>
          <w:bCs/>
        </w:rPr>
        <w:t>Reader #4:</w:t>
      </w:r>
      <w:r>
        <w:t xml:space="preserve"> Love–not hate.</w:t>
      </w:r>
    </w:p>
    <w:p w14:paraId="3A3F4CBF" w14:textId="77777777" w:rsidR="006A4110" w:rsidRDefault="006A4110" w:rsidP="006A4110">
      <w:r w:rsidRPr="006A4110">
        <w:rPr>
          <w:b/>
          <w:bCs/>
        </w:rPr>
        <w:t>Reader #1:</w:t>
      </w:r>
      <w:r>
        <w:t xml:space="preserve"> Love–not liking what the person’s actions are all the </w:t>
      </w:r>
      <w:proofErr w:type="gramStart"/>
      <w:r>
        <w:t>time, But</w:t>
      </w:r>
      <w:proofErr w:type="gramEnd"/>
      <w:r>
        <w:t xml:space="preserve"> trying to understand why they think and act the way they do.</w:t>
      </w:r>
    </w:p>
    <w:p w14:paraId="297004AB" w14:textId="77777777" w:rsidR="006A4110" w:rsidRDefault="006A4110" w:rsidP="006A4110">
      <w:r w:rsidRPr="006A4110">
        <w:rPr>
          <w:b/>
          <w:bCs/>
        </w:rPr>
        <w:t>Reader #3:</w:t>
      </w:r>
      <w:r>
        <w:t xml:space="preserve"> Love–a way of </w:t>
      </w:r>
      <w:proofErr w:type="gramStart"/>
      <w:r>
        <w:t>being;</w:t>
      </w:r>
      <w:proofErr w:type="gramEnd"/>
      <w:r>
        <w:t xml:space="preserve"> not vengeful; not </w:t>
      </w:r>
      <w:proofErr w:type="gramStart"/>
      <w:r>
        <w:t>ignoring, and</w:t>
      </w:r>
      <w:proofErr w:type="gramEnd"/>
      <w:r>
        <w:t xml:space="preserve"> allow others to be empowered.</w:t>
      </w:r>
    </w:p>
    <w:p w14:paraId="496FE053" w14:textId="77777777" w:rsidR="006A4110" w:rsidRDefault="006A4110" w:rsidP="006A4110">
      <w:r w:rsidRPr="006A4110">
        <w:rPr>
          <w:b/>
          <w:bCs/>
        </w:rPr>
        <w:t>Reader #4:</w:t>
      </w:r>
      <w:r>
        <w:t xml:space="preserve"> (Truthful) The only thing that keeps me from ignoring this passage is that Jesus had plenty of enemies and he seemed to love them. But the truth is –following Jesus is hard!</w:t>
      </w:r>
    </w:p>
    <w:p w14:paraId="4AD740C9" w14:textId="63FD9F93" w:rsidR="006A4110" w:rsidRPr="006A4110" w:rsidRDefault="006A4110" w:rsidP="006A4110">
      <w:pPr>
        <w:rPr>
          <w:i/>
          <w:iCs/>
        </w:rPr>
      </w:pPr>
      <w:r w:rsidRPr="006A4110">
        <w:rPr>
          <w:i/>
          <w:iCs/>
        </w:rPr>
        <w:t>By Krista Dutt</w:t>
      </w:r>
    </w:p>
    <w:sectPr w:rsidR="006A4110" w:rsidRPr="006A41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110"/>
    <w:rsid w:val="004E01DA"/>
    <w:rsid w:val="006A4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F4770C"/>
  <w15:chartTrackingRefBased/>
  <w15:docId w15:val="{851074BE-A3F4-B44F-B6DE-08A72818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4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41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1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1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1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1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1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1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1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1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1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1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1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110"/>
    <w:rPr>
      <w:rFonts w:eastAsiaTheme="majorEastAsia" w:cstheme="majorBidi"/>
      <w:color w:val="272727" w:themeColor="text1" w:themeTint="D8"/>
    </w:rPr>
  </w:style>
  <w:style w:type="paragraph" w:styleId="Title">
    <w:name w:val="Title"/>
    <w:basedOn w:val="Normal"/>
    <w:next w:val="Normal"/>
    <w:link w:val="TitleChar"/>
    <w:uiPriority w:val="10"/>
    <w:qFormat/>
    <w:rsid w:val="006A4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1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110"/>
    <w:pPr>
      <w:spacing w:before="160"/>
      <w:jc w:val="center"/>
    </w:pPr>
    <w:rPr>
      <w:i/>
      <w:iCs/>
      <w:color w:val="404040" w:themeColor="text1" w:themeTint="BF"/>
    </w:rPr>
  </w:style>
  <w:style w:type="character" w:customStyle="1" w:styleId="QuoteChar">
    <w:name w:val="Quote Char"/>
    <w:basedOn w:val="DefaultParagraphFont"/>
    <w:link w:val="Quote"/>
    <w:uiPriority w:val="29"/>
    <w:rsid w:val="006A4110"/>
    <w:rPr>
      <w:i/>
      <w:iCs/>
      <w:color w:val="404040" w:themeColor="text1" w:themeTint="BF"/>
    </w:rPr>
  </w:style>
  <w:style w:type="paragraph" w:styleId="ListParagraph">
    <w:name w:val="List Paragraph"/>
    <w:basedOn w:val="Normal"/>
    <w:uiPriority w:val="34"/>
    <w:qFormat/>
    <w:rsid w:val="006A4110"/>
    <w:pPr>
      <w:ind w:left="720"/>
      <w:contextualSpacing/>
    </w:pPr>
  </w:style>
  <w:style w:type="character" w:styleId="IntenseEmphasis">
    <w:name w:val="Intense Emphasis"/>
    <w:basedOn w:val="DefaultParagraphFont"/>
    <w:uiPriority w:val="21"/>
    <w:qFormat/>
    <w:rsid w:val="006A4110"/>
    <w:rPr>
      <w:i/>
      <w:iCs/>
      <w:color w:val="0F4761" w:themeColor="accent1" w:themeShade="BF"/>
    </w:rPr>
  </w:style>
  <w:style w:type="paragraph" w:styleId="IntenseQuote">
    <w:name w:val="Intense Quote"/>
    <w:basedOn w:val="Normal"/>
    <w:next w:val="Normal"/>
    <w:link w:val="IntenseQuoteChar"/>
    <w:uiPriority w:val="30"/>
    <w:qFormat/>
    <w:rsid w:val="006A4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110"/>
    <w:rPr>
      <w:i/>
      <w:iCs/>
      <w:color w:val="0F4761" w:themeColor="accent1" w:themeShade="BF"/>
    </w:rPr>
  </w:style>
  <w:style w:type="character" w:styleId="IntenseReference">
    <w:name w:val="Intense Reference"/>
    <w:basedOn w:val="DefaultParagraphFont"/>
    <w:uiPriority w:val="32"/>
    <w:qFormat/>
    <w:rsid w:val="006A41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614</Words>
  <Characters>3504</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biccomm</dc:creator>
  <cp:keywords/>
  <dc:description/>
  <cp:lastModifiedBy>biccomm</cp:lastModifiedBy>
  <cp:revision>1</cp:revision>
  <dcterms:created xsi:type="dcterms:W3CDTF">2026-03-11T13:32:00Z</dcterms:created>
  <dcterms:modified xsi:type="dcterms:W3CDTF">2026-03-11T13:35:00Z</dcterms:modified>
</cp:coreProperties>
</file>